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39B3" w:rsidTr="00D939B3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25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939B3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2857500" cy="525780"/>
                              <wp:effectExtent l="0" t="0" r="0" b="0"/>
                              <wp:docPr id="4" name="Рисунок 4" descr="http://multimedia.kavomail.ru/kavo/2/2/photos/e00b2e0d-1424-4c43-ba3d-21f5dad8e653.png?img15620788225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ultimedia.kavomail.ru/kavo/2/2/photos/e00b2e0d-1424-4c43-ba3d-21f5dad8e653.png?img1562078822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39B3" w:rsidRDefault="00D939B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63666A"/>
                          </w:rPr>
                          <w:t>Гель DEKASEPTOL – важная информация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Уважаемые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партнеры,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Данным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письмом мы сообщаем вам о временной недоступности для заказа продукта DEKASEPTOL.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63666A"/>
                          </w:rPr>
                          <w:t>Ожидаемая доступность DEKASEPTOL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Отсутствие компонента геля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KaVo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DEKASEPTOL привело к внезапному срыву поставок. Данный ингредиент невозможно воспроизвести или получить другим способом до дальнейшего уведомления.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Тем временем альтернативное сырье найдено и испытано. Результаты испытаний положительные, значит, характеристики продукта остались неизменными. В результате, сокращенные испытания сырья, стабильности и эффективности являются достаточными. Этикетки и регистрации продукта остались неизменными.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Необходимые испытания сырья, стабильности и эффективности уже начаты и обрабатываются как важнейший приоритет. Если результаты будут положительными, производство может быть немедленно возобновлено.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По текущим сведениям, предположительно, в конце августа уменьшится объем отложенных заказов на гель DEKASEPTOL. Мы находимся в тесном контакте с поставщиком и рассчитываем, что еще больше сможем сократить данный период и возобновить поставки в Россию в сентябре 2019 года. 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63666A"/>
                          </w:rPr>
                          <w:t>Обработка заказа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DEKASEPTOL будет отгружаться только с заказами по действующим акциям до окончания наличия на складе. Заказы не по акциям временно приниматься не будут.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63666A"/>
                          </w:rPr>
                          <w:t>Что делать, если отсутствует гель DEKASEPTOL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В последнем сообщении приведены методические рекомендации, что делать, если отсутствует гель DEKASEPTOL. Для обработки с DEKAMAT требуется 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  <w:u w:val="single"/>
                          </w:rPr>
                          <w:t>дополнительный шаг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, кроме шагов, описанных ранее:</w:t>
                        </w:r>
                      </w:p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Для предотвращения засыхания остатков DEKASEPTOL внутри шлангов и насосов выполните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следующее: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•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Тщательно промойте пустую бутылку DEKASEPTOL чистой водой.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lastRenderedPageBreak/>
                          <w:t>• Наполните бутылку теплой водой и установите ее обратно в держатель.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• Запустите программу “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Tubewash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” (для лечебной установки “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Vision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” программа “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Evening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”).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• Повторяйте данный шаг, пока в плевательнице не появится чистая вода.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• Вылейте остатки воды из бутылки DEKASEPTOL и установите пустую бутылку обратно в держатель.</w:t>
                        </w:r>
                      </w:p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63666A"/>
                          </w:rPr>
                          <w:t>Примечание: Стоячая вода создает оптимальные условия для размножения микробов. Поэтому бутылка DEKASEPTOL должна быть опорожнена после данной процедуры и прополоскана вручную.</w:t>
                        </w: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63666A"/>
                          </w:rPr>
                          <w:br/>
                          <w:t>Соответственно, полная процедура следующая:</w:t>
                        </w:r>
                      </w:p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Применение геля DEKASEPTOL в аспирационной системе служит двум различным целям: 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 xml:space="preserve">• Очистка аспирационных путей лечебной установки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KaVo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для сохранения функциональной безопасности и срока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эксплуатации.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•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Дезинфекция аспирационных путей и аспирационной системы.</w:t>
                        </w:r>
                      </w:p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</w:p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Безопасность пациента в отношении аспирационной системы существенно зависит от того, что никакая загрязненная жидкость не может течь обратно при применении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слюноотсоса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или увлажнителя воздуха, что обеспечивается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антирефлюксными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клапанами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KaVo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. 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Кроме того, промывка аспирационных шлангов холодной водой после каждого пациента предотвращает отложения, которые могут привести к ухудшению функционирования и безопасности.</w:t>
                        </w:r>
                      </w:p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</w:p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Обработка без DEKAMAT/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Aquamat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(пример: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Primus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1058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Life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, ESTETICA E50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Life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без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DEKAMAT)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KaVo</w:t>
                        </w:r>
                        <w:proofErr w:type="spellEnd"/>
                        <w:proofErr w:type="gram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рекомендует продолжать промывать аспирационные трубки холодной водой после каждого пациента и вечером. Кроме того, как указано в инструкции по уходу, вечером соединения аспирационных трубок должны быть сняты и продезинфицированы. Соединения могут дезинфицироваться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термодезинфектором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.</w:t>
                        </w:r>
                      </w:p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</w:p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Обработка с DEKAMAT/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Aquamat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(пример: ESTETICA E70/E80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Vision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, ESTETICA E50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Life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с DEKAMAT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Для предотвращения засыхания остатков DEKASEPTOL внутри шлангов и насосов выполните следующее: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• Тщательно промойте пустую бутылку DEKASEPTOL чистой водой.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• Наполните бутылку теплой водой и установите ее обратно в держатель.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• Запустите программу “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Tubewash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” (для лечебной установки “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Vision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” программа “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Evening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”).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 xml:space="preserve">• Повторяйте данный шаг, пока в плевательнице не появится 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lastRenderedPageBreak/>
                          <w:t>чистая вода.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>• Вылейте остатки воды из бутылки DEKASEPTOL и установите пустую бутылку обратно в держатель.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63666A"/>
                          </w:rPr>
                          <w:t>Примечание: Стоячая вода создает оптимальные условия для размножения микробов. Поэтому бутылка DEKASEPTOL должна быть опорожнена после данной процедуры и прополоскана вручную.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lastRenderedPageBreak/>
                          <w:t xml:space="preserve">Если установлена пустая бутылка DEKASEPTOL, лечебная установка покажет, что бутылка пуста. Данным примечанием можно пренебречь. Программы автоматической промывки можно и необходимо продолжать запускать. Водоносные системы, включая измерительные трубки, промываются как обычно. Данный шаг обязателен и выполняется системой. Только полоскание и очистка аспирационных трубок не выполняются автоматически. 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 xml:space="preserve">Соответственно, соединение аспирационных шлангов с гигиеническим центром E70/E80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Vision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во время автоматических программ промывки без DEKASEPTOL не дает дополнительного преимущества. Вместо этого аспирационные шланги необходимо промыть вручную. Для этого можно использовать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Aquamat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.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D939B3" w:rsidRDefault="00D939B3">
                        <w:pPr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715000" cy="1645920"/>
                              <wp:effectExtent l="0" t="0" r="0" b="0"/>
                              <wp:docPr id="3" name="Рисунок 3" descr="http://multimedia.kavomail.ru/kavo/2/2/photos/cfde9baa-fa29-492d-ba6b-fc0ea3ccacb4.png?img15620788225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multimedia.kavomail.ru/kavo/2/2/photos/cfde9baa-fa29-492d-ba6b-fc0ea3ccacb4.png?img1562078822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645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Для полоскания после пациента достаточно одно крана с холодной водой для аспирационного шлага, который применялся. После завершения обработки (около 3 с) прозвучит звуковой сигнал. Кроме того, можно пропылесосить чашку для холодной воды. </w:t>
                        </w: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br/>
                          <w:t xml:space="preserve">Вечером, после последней лечебной процедуры, данную процедуру необходимо выполнить дважды. Кроме того, вечером должны быть сняты и продезинфицированы соединения аспирационных шлангов, как описано в инструкции по уходу. Соединения могут дезинфицироваться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термодезинфектором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.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D939B3" w:rsidRDefault="00D939B3">
                        <w:pPr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5715000" cy="1485900"/>
                              <wp:effectExtent l="0" t="0" r="0" b="0"/>
                              <wp:docPr id="2" name="Рисунок 2" descr="http://multimedia.kavomail.ru/kavo/2/2/photos/6d3d4e40-61cd-4122-b257-744e77099063.jpg?img15620788225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ultimedia.kavomail.ru/kavo/2/2/photos/6d3d4e40-61cd-4122-b257-744e77099063.jpg?img1562078822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В случае с E50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Life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с DEKAMAT полоскание вручную должно быть выполнено по аналогии с E70/E80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Vision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. Следует заметить, что E50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Life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не издает звуковой сигнал при использовании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Aquamat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.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D939B3" w:rsidRDefault="00D939B3">
                        <w:pPr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715000" cy="2842260"/>
                              <wp:effectExtent l="0" t="0" r="0" b="0"/>
                              <wp:docPr id="1" name="Рисунок 1" descr="http://multimedia.kavomail.ru/kavo/2/2/photos/f1933658-3840-4508-94fd-03de1023a9c8.png?img15620788225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multimedia.kavomail.ru/kavo/2/2/photos/f1933658-3840-4508-94fd-03de1023a9c8.png?img1562078822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42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Просим Вас соответствующим образом проинформировать Ваших клиентов.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D939B3" w:rsidRDefault="00D939B3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С уважением,</w:t>
                        </w:r>
                      </w:p>
                      <w:p w:rsidR="00D939B3" w:rsidRDefault="00D939B3">
                        <w:pPr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Команда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>KaVo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63666A"/>
                          </w:rPr>
                          <w:t xml:space="preserve"> Kerr.</w:t>
                        </w: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939B3" w:rsidRDefault="00D939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39B3" w:rsidTr="00D939B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939B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  <w:gridCol w:w="182"/>
                  </w:tblGrid>
                  <w:tr w:rsidR="00D939B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6" w:rightFromText="36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72"/>
                        </w:tblGrid>
                        <w:tr w:rsidR="00D939B3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939B3" w:rsidRDefault="00D939B3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939598"/>
                                  <w:sz w:val="15"/>
                                  <w:szCs w:val="15"/>
                                </w:rPr>
                                <w:lastRenderedPageBreak/>
                                <w:t>ООО "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939598"/>
                                  <w:sz w:val="15"/>
                                  <w:szCs w:val="15"/>
                                </w:rPr>
                                <w:t>Каво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939598"/>
                                  <w:sz w:val="15"/>
                                  <w:szCs w:val="15"/>
                                </w:rPr>
                                <w:t xml:space="preserve"> Дентал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939598"/>
                                  <w:sz w:val="15"/>
                                  <w:szCs w:val="15"/>
                                </w:rPr>
                                <w:t>Руссланд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939598"/>
                                  <w:sz w:val="15"/>
                                  <w:szCs w:val="15"/>
                                </w:rPr>
                                <w:t xml:space="preserve">",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939598"/>
                                  <w:sz w:val="15"/>
                                  <w:szCs w:val="15"/>
                                </w:rPr>
                                <w:t>Малоохтинский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939598"/>
                                  <w:sz w:val="15"/>
                                  <w:szCs w:val="15"/>
                                </w:rPr>
                                <w:t xml:space="preserve"> пр., 64В, 195112, Санкт-Петербург, Российская Федерация </w:t>
                              </w:r>
                            </w:p>
                          </w:tc>
                        </w:tr>
                        <w:tr w:rsidR="00D939B3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939B3" w:rsidRDefault="00D939B3">
                              <w:pP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8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0985F5"/>
                                    <w:sz w:val="15"/>
                                    <w:szCs w:val="15"/>
                                  </w:rPr>
                                  <w:t>Отказаться от рассылки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939598"/>
                                  <w:sz w:val="15"/>
                                  <w:szCs w:val="15"/>
                                </w:rPr>
                                <w:t xml:space="preserve"> или </w:t>
                              </w:r>
                              <w:hyperlink r:id="rId9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0985F5"/>
                                    <w:sz w:val="15"/>
                                    <w:szCs w:val="15"/>
                                  </w:rPr>
                                  <w:t>изменить контактную информацию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939598"/>
                                  <w:sz w:val="15"/>
                                  <w:szCs w:val="15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D939B3" w:rsidRDefault="00D939B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</w:tblGrid>
                        <w:tr w:rsidR="00D939B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D939B3" w:rsidRDefault="00D939B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39B3" w:rsidRDefault="00D939B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39B3" w:rsidRDefault="00D939B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939B3" w:rsidRDefault="00D939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34085" w:rsidRDefault="00D939B3">
      <w:bookmarkStart w:id="0" w:name="_GoBack"/>
      <w:bookmarkEnd w:id="0"/>
    </w:p>
    <w:sectPr w:rsidR="00C3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60"/>
    <w:rsid w:val="00490760"/>
    <w:rsid w:val="00D939B3"/>
    <w:rsid w:val="00E06FB0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8A95-C1D0-40A3-AA27-0BD253BB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vomail.ru/unsubscribe.html?x=a62e&amp;m=d1&amp;mc=A&amp;s=Zyc&amp;u=A&amp;y=I&amp;z=zzvF1WW&amp;pt=unsubscri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kavomail.ru/change_details.html?x=a62e&amp;m=d1&amp;s=Zyc&amp;u=A&amp;y=F&amp;z=z9UFLTX&amp;pt=change_detai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Валентина Сергеевна</dc:creator>
  <cp:keywords/>
  <dc:description/>
  <cp:lastModifiedBy>Королева Валентина Сергеевна</cp:lastModifiedBy>
  <cp:revision>2</cp:revision>
  <dcterms:created xsi:type="dcterms:W3CDTF">2019-07-03T07:53:00Z</dcterms:created>
  <dcterms:modified xsi:type="dcterms:W3CDTF">2019-07-03T07:53:00Z</dcterms:modified>
</cp:coreProperties>
</file>