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74" w:rsidRDefault="00926074" w:rsidP="00926074">
      <w:pPr>
        <w:pStyle w:val="2"/>
        <w:jc w:val="center"/>
        <w:rPr>
          <w:sz w:val="32"/>
          <w:szCs w:val="32"/>
        </w:rPr>
      </w:pPr>
      <w:bookmarkStart w:id="0" w:name="_GoBack"/>
      <w:bookmarkEnd w:id="0"/>
      <w:r w:rsidRPr="00A441F7">
        <w:rPr>
          <w:sz w:val="32"/>
          <w:szCs w:val="32"/>
        </w:rPr>
        <w:t>Наконечник НТКС-300-1 «СЗМ»</w:t>
      </w:r>
    </w:p>
    <w:p w:rsidR="006E608F" w:rsidRDefault="006E608F" w:rsidP="006E608F">
      <w:pPr>
        <w:rPr>
          <w:sz w:val="24"/>
          <w:szCs w:val="24"/>
          <w:lang w:val="en-US"/>
        </w:rPr>
      </w:pPr>
    </w:p>
    <w:p w:rsidR="00EC01E6" w:rsidRDefault="00EC01E6" w:rsidP="00EC01E6">
      <w:pPr>
        <w:jc w:val="center"/>
        <w:rPr>
          <w:sz w:val="24"/>
          <w:szCs w:val="24"/>
          <w:lang w:val="en-US"/>
        </w:rPr>
      </w:pPr>
    </w:p>
    <w:p w:rsidR="00B06142" w:rsidRPr="00B06142" w:rsidRDefault="00B06142" w:rsidP="00B06142">
      <w:pPr>
        <w:jc w:val="center"/>
        <w:rPr>
          <w:sz w:val="24"/>
          <w:szCs w:val="24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4B503C01" wp14:editId="601ACA54">
            <wp:extent cx="1397726" cy="45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взна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386" cy="45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1F7" w:rsidRPr="00A441F7" w:rsidRDefault="00A441F7" w:rsidP="00A441F7"/>
    <w:p w:rsidR="000A5E77" w:rsidRPr="00926074" w:rsidRDefault="00A441F7" w:rsidP="00A441F7">
      <w:pPr>
        <w:spacing w:line="240" w:lineRule="auto"/>
        <w:jc w:val="center"/>
        <w:rPr>
          <w:rStyle w:val="a8"/>
        </w:rPr>
      </w:pPr>
      <w:r>
        <w:rPr>
          <w:sz w:val="24"/>
          <w:szCs w:val="24"/>
        </w:rPr>
        <w:t>Н</w:t>
      </w:r>
      <w:r w:rsidR="00C279A5" w:rsidRPr="00A441F7">
        <w:rPr>
          <w:sz w:val="24"/>
          <w:szCs w:val="24"/>
        </w:rPr>
        <w:t>адёжный турбинный стоматологический наконечник с</w:t>
      </w:r>
      <w:r w:rsidR="00882173" w:rsidRPr="00A441F7">
        <w:rPr>
          <w:sz w:val="24"/>
          <w:szCs w:val="24"/>
        </w:rPr>
        <w:t xml:space="preserve"> кнопочной фиксацией бора и системой </w:t>
      </w:r>
      <w:r w:rsidR="00C70CEB" w:rsidRPr="00A441F7">
        <w:rPr>
          <w:color w:val="000000"/>
          <w:sz w:val="24"/>
          <w:szCs w:val="24"/>
          <w:lang w:val="en-US"/>
        </w:rPr>
        <w:t>Clean</w:t>
      </w:r>
      <w:r w:rsidR="00C70CEB" w:rsidRPr="00A441F7">
        <w:rPr>
          <w:color w:val="000000"/>
          <w:sz w:val="24"/>
          <w:szCs w:val="24"/>
        </w:rPr>
        <w:t xml:space="preserve"> </w:t>
      </w:r>
      <w:r w:rsidR="00C70CEB" w:rsidRPr="00A441F7">
        <w:rPr>
          <w:color w:val="000000"/>
          <w:sz w:val="24"/>
          <w:szCs w:val="24"/>
          <w:lang w:val="en-US"/>
        </w:rPr>
        <w:t>Head</w:t>
      </w:r>
      <w:r w:rsidR="00C70CEB" w:rsidRPr="00A441F7">
        <w:rPr>
          <w:color w:val="000000"/>
          <w:sz w:val="24"/>
          <w:szCs w:val="24"/>
        </w:rPr>
        <w:t xml:space="preserve"> («чистая голова»).</w:t>
      </w:r>
      <w:r w:rsidR="000A5E77" w:rsidRPr="00A441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Оптимальное соотношение цены качества. </w:t>
      </w:r>
      <w:r w:rsidRPr="00A441F7">
        <w:rPr>
          <w:rStyle w:val="a8"/>
        </w:rPr>
        <w:t>Современная классика</w:t>
      </w:r>
    </w:p>
    <w:p w:rsidR="00926074" w:rsidRPr="00926074" w:rsidRDefault="00926074" w:rsidP="00A441F7">
      <w:pPr>
        <w:spacing w:line="240" w:lineRule="auto"/>
        <w:jc w:val="center"/>
        <w:rPr>
          <w:color w:val="000000"/>
          <w:sz w:val="24"/>
          <w:szCs w:val="24"/>
        </w:rPr>
      </w:pPr>
    </w:p>
    <w:p w:rsidR="00A441F7" w:rsidRPr="008450F7" w:rsidRDefault="00A441F7" w:rsidP="00A441F7">
      <w:pPr>
        <w:pStyle w:val="2"/>
        <w:jc w:val="center"/>
      </w:pPr>
      <w:r>
        <w:t>Преимущества</w:t>
      </w:r>
    </w:p>
    <w:p w:rsidR="00EC01E6" w:rsidRPr="008450F7" w:rsidRDefault="00EC01E6" w:rsidP="00EC01E6"/>
    <w:p w:rsidR="00A441F7" w:rsidRPr="008450F7" w:rsidRDefault="00A441F7" w:rsidP="00A441F7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Компания ВХ-Тайфун – единственный в Рос</w:t>
      </w:r>
      <w:r w:rsidR="008450F7">
        <w:rPr>
          <w:sz w:val="24"/>
          <w:szCs w:val="24"/>
        </w:rPr>
        <w:t>сии производитель наконечников</w:t>
      </w:r>
      <w:r>
        <w:rPr>
          <w:sz w:val="24"/>
          <w:szCs w:val="24"/>
        </w:rPr>
        <w:t xml:space="preserve"> </w:t>
      </w:r>
      <w:r w:rsidR="008450F7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системой </w:t>
      </w:r>
      <w:r w:rsidR="008450F7">
        <w:rPr>
          <w:sz w:val="24"/>
          <w:szCs w:val="24"/>
        </w:rPr>
        <w:t xml:space="preserve">предотвращения перекрестного инфицирования </w:t>
      </w:r>
      <w:r w:rsidRPr="00926074">
        <w:rPr>
          <w:b/>
          <w:sz w:val="24"/>
          <w:szCs w:val="24"/>
          <w:lang w:val="en-US"/>
        </w:rPr>
        <w:t>Clean</w:t>
      </w:r>
      <w:r w:rsidRPr="00926074">
        <w:rPr>
          <w:b/>
          <w:sz w:val="24"/>
          <w:szCs w:val="24"/>
        </w:rPr>
        <w:t xml:space="preserve"> </w:t>
      </w:r>
      <w:r w:rsidRPr="00926074">
        <w:rPr>
          <w:b/>
          <w:sz w:val="24"/>
          <w:szCs w:val="24"/>
          <w:lang w:val="en-US"/>
        </w:rPr>
        <w:t>Head</w:t>
      </w:r>
      <w:r w:rsidR="008450F7">
        <w:rPr>
          <w:b/>
          <w:sz w:val="24"/>
          <w:szCs w:val="24"/>
        </w:rPr>
        <w:t xml:space="preserve"> («чистая голова»).</w:t>
      </w:r>
    </w:p>
    <w:p w:rsidR="00EC01E6" w:rsidRPr="008450F7" w:rsidRDefault="00EC01E6" w:rsidP="00A441F7">
      <w:pPr>
        <w:jc w:val="center"/>
        <w:rPr>
          <w:sz w:val="24"/>
          <w:szCs w:val="24"/>
        </w:rPr>
      </w:pPr>
    </w:p>
    <w:p w:rsidR="006E608F" w:rsidRPr="00A441F7" w:rsidRDefault="008450F7" w:rsidP="00A441F7">
      <w:pPr>
        <w:spacing w:line="240" w:lineRule="auto"/>
        <w:rPr>
          <w:sz w:val="24"/>
          <w:szCs w:val="24"/>
        </w:rPr>
      </w:pPr>
      <w:r w:rsidRPr="00F4186E">
        <w:rPr>
          <w:rFonts w:ascii="Lucida Console" w:hAnsi="Lucida Console" w:cs="Times New Roman"/>
          <w:b/>
          <w:sz w:val="24"/>
          <w:szCs w:val="24"/>
        </w:rPr>
        <w:t>•</w:t>
      </w:r>
      <w:r>
        <w:rPr>
          <w:rFonts w:ascii="Lucida Console" w:hAnsi="Lucida Console" w:cs="Times New Roman"/>
          <w:b/>
          <w:sz w:val="24"/>
          <w:szCs w:val="24"/>
        </w:rPr>
        <w:t xml:space="preserve"> </w:t>
      </w:r>
      <w:r w:rsidR="006E608F" w:rsidRPr="00A441F7">
        <w:rPr>
          <w:rFonts w:ascii="Lucida Console" w:hAnsi="Lucida Console"/>
          <w:b/>
          <w:sz w:val="24"/>
          <w:szCs w:val="24"/>
        </w:rPr>
        <w:t>Наличие в наконечнике</w:t>
      </w:r>
      <w:r w:rsidR="00386D83" w:rsidRPr="00A441F7">
        <w:rPr>
          <w:rFonts w:ascii="Lucida Console" w:hAnsi="Lucida Console"/>
          <w:b/>
          <w:sz w:val="24"/>
          <w:szCs w:val="24"/>
        </w:rPr>
        <w:t xml:space="preserve"> инновационной</w:t>
      </w:r>
      <w:r w:rsidR="006E608F" w:rsidRPr="00A441F7">
        <w:rPr>
          <w:rFonts w:ascii="Lucida Console" w:hAnsi="Lucida Console"/>
          <w:b/>
          <w:sz w:val="24"/>
          <w:szCs w:val="24"/>
        </w:rPr>
        <w:t xml:space="preserve"> </w:t>
      </w:r>
      <w:r w:rsidR="00621503" w:rsidRPr="00A441F7">
        <w:rPr>
          <w:rFonts w:ascii="Lucida Console" w:hAnsi="Lucida Console"/>
          <w:b/>
          <w:color w:val="000000"/>
          <w:sz w:val="24"/>
          <w:szCs w:val="24"/>
        </w:rPr>
        <w:t xml:space="preserve">системы </w:t>
      </w:r>
      <w:r w:rsidR="00621503" w:rsidRPr="00A441F7">
        <w:rPr>
          <w:rFonts w:ascii="Lucida Console" w:hAnsi="Lucida Console"/>
          <w:b/>
          <w:color w:val="000000"/>
          <w:sz w:val="24"/>
          <w:szCs w:val="24"/>
          <w:lang w:val="en-US"/>
        </w:rPr>
        <w:t>Clean</w:t>
      </w:r>
      <w:r w:rsidR="00621503" w:rsidRPr="00A441F7">
        <w:rPr>
          <w:rFonts w:ascii="Lucida Console" w:hAnsi="Lucida Console"/>
          <w:b/>
          <w:color w:val="000000"/>
          <w:sz w:val="24"/>
          <w:szCs w:val="24"/>
        </w:rPr>
        <w:t xml:space="preserve"> </w:t>
      </w:r>
      <w:r w:rsidR="00621503" w:rsidRPr="00A441F7">
        <w:rPr>
          <w:rFonts w:ascii="Lucida Console" w:hAnsi="Lucida Console"/>
          <w:b/>
          <w:color w:val="000000"/>
          <w:sz w:val="24"/>
          <w:szCs w:val="24"/>
          <w:lang w:val="en-US"/>
        </w:rPr>
        <w:t>Head</w:t>
      </w:r>
      <w:r w:rsidR="00621503" w:rsidRPr="00A441F7">
        <w:rPr>
          <w:rFonts w:ascii="Lucida Console" w:hAnsi="Lucida Console"/>
          <w:b/>
          <w:color w:val="000000"/>
          <w:sz w:val="24"/>
          <w:szCs w:val="24"/>
        </w:rPr>
        <w:t xml:space="preserve"> («чистая голова»)</w:t>
      </w:r>
      <w:r w:rsidR="00621503" w:rsidRPr="00A441F7">
        <w:rPr>
          <w:color w:val="000000"/>
          <w:sz w:val="24"/>
          <w:szCs w:val="24"/>
        </w:rPr>
        <w:t xml:space="preserve">,  </w:t>
      </w:r>
      <w:r w:rsidR="00B97392" w:rsidRPr="00A441F7">
        <w:rPr>
          <w:color w:val="000000"/>
          <w:sz w:val="24"/>
          <w:szCs w:val="24"/>
        </w:rPr>
        <w:t>минимизирует риск</w:t>
      </w:r>
      <w:r w:rsidR="00C70CEB" w:rsidRPr="00A441F7">
        <w:rPr>
          <w:color w:val="000000"/>
          <w:sz w:val="24"/>
          <w:szCs w:val="24"/>
        </w:rPr>
        <w:t xml:space="preserve"> перекрё</w:t>
      </w:r>
      <w:r w:rsidR="00B97392" w:rsidRPr="00A441F7">
        <w:rPr>
          <w:color w:val="000000"/>
          <w:sz w:val="24"/>
          <w:szCs w:val="24"/>
        </w:rPr>
        <w:t>стного инфицирования</w:t>
      </w:r>
      <w:r w:rsidR="00447625" w:rsidRPr="00A441F7">
        <w:rPr>
          <w:color w:val="000000"/>
          <w:sz w:val="24"/>
          <w:szCs w:val="24"/>
        </w:rPr>
        <w:t xml:space="preserve"> врачей и</w:t>
      </w:r>
      <w:r w:rsidR="00621503" w:rsidRPr="00A441F7">
        <w:rPr>
          <w:color w:val="000000"/>
          <w:sz w:val="24"/>
          <w:szCs w:val="24"/>
        </w:rPr>
        <w:t xml:space="preserve"> </w:t>
      </w:r>
      <w:r w:rsidR="00386D83" w:rsidRPr="00A441F7">
        <w:rPr>
          <w:color w:val="000000"/>
          <w:sz w:val="24"/>
          <w:szCs w:val="24"/>
        </w:rPr>
        <w:t>пациентов</w:t>
      </w:r>
      <w:r w:rsidR="00621503" w:rsidRPr="00A441F7">
        <w:rPr>
          <w:color w:val="000000"/>
          <w:sz w:val="24"/>
          <w:szCs w:val="24"/>
        </w:rPr>
        <w:t xml:space="preserve"> </w:t>
      </w:r>
      <w:r w:rsidR="00193134" w:rsidRPr="00A441F7">
        <w:rPr>
          <w:color w:val="000000"/>
          <w:sz w:val="24"/>
          <w:szCs w:val="24"/>
        </w:rPr>
        <w:t xml:space="preserve">от заболеваний </w:t>
      </w:r>
      <w:r w:rsidR="00621503" w:rsidRPr="00A441F7">
        <w:rPr>
          <w:color w:val="000000"/>
          <w:sz w:val="24"/>
          <w:szCs w:val="24"/>
        </w:rPr>
        <w:t xml:space="preserve">(ВИЧ, </w:t>
      </w:r>
      <w:r w:rsidR="00621503" w:rsidRPr="00A441F7">
        <w:rPr>
          <w:color w:val="000000"/>
          <w:sz w:val="24"/>
          <w:szCs w:val="24"/>
          <w:lang w:val="en-US"/>
        </w:rPr>
        <w:t>COVID</w:t>
      </w:r>
      <w:r w:rsidR="00621503" w:rsidRPr="00A441F7">
        <w:rPr>
          <w:color w:val="000000"/>
          <w:sz w:val="24"/>
          <w:szCs w:val="24"/>
        </w:rPr>
        <w:t>-19</w:t>
      </w:r>
      <w:r w:rsidR="00466E90" w:rsidRPr="00A441F7">
        <w:rPr>
          <w:color w:val="000000"/>
          <w:sz w:val="24"/>
          <w:szCs w:val="24"/>
        </w:rPr>
        <w:t>, острые респираторные заболевания, полиомелит, гепатиты всех видов</w:t>
      </w:r>
      <w:r w:rsidR="00621503" w:rsidRPr="00A441F7">
        <w:rPr>
          <w:color w:val="000000"/>
          <w:sz w:val="24"/>
          <w:szCs w:val="24"/>
        </w:rPr>
        <w:t>)</w:t>
      </w:r>
      <w:r w:rsidR="00386D83" w:rsidRPr="00A441F7">
        <w:rPr>
          <w:color w:val="000000"/>
          <w:sz w:val="24"/>
          <w:szCs w:val="24"/>
        </w:rPr>
        <w:t>.</w:t>
      </w:r>
      <w:r w:rsidR="00621503" w:rsidRPr="00A441F7">
        <w:rPr>
          <w:color w:val="000000"/>
          <w:sz w:val="24"/>
          <w:szCs w:val="24"/>
        </w:rPr>
        <w:t xml:space="preserve"> Принцип работы системы обозначен на схеме</w:t>
      </w:r>
      <w:r w:rsidR="00621503" w:rsidRPr="00A441F7">
        <w:rPr>
          <w:sz w:val="24"/>
          <w:szCs w:val="24"/>
        </w:rPr>
        <w:t xml:space="preserve">: </w:t>
      </w:r>
    </w:p>
    <w:p w:rsidR="00386D83" w:rsidRPr="00A441F7" w:rsidRDefault="007979C7" w:rsidP="002A4FDB">
      <w:pPr>
        <w:spacing w:line="240" w:lineRule="auto"/>
        <w:rPr>
          <w:sz w:val="24"/>
          <w:szCs w:val="24"/>
          <w:lang w:val="en-US"/>
        </w:rPr>
      </w:pPr>
      <w:r w:rsidRPr="00A441F7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6B1AE6F" wp14:editId="097DA880">
            <wp:extent cx="6391275" cy="6391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тогол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7860" cy="638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FDB" w:rsidRPr="00A441F7" w:rsidRDefault="002A4FDB" w:rsidP="002A4FDB">
      <w:pPr>
        <w:spacing w:line="240" w:lineRule="auto"/>
        <w:rPr>
          <w:sz w:val="24"/>
          <w:szCs w:val="24"/>
          <w:lang w:val="en-US"/>
        </w:rPr>
      </w:pPr>
    </w:p>
    <w:p w:rsidR="00EC01E6" w:rsidRDefault="00EC01E6" w:rsidP="004F2F9C">
      <w:pPr>
        <w:rPr>
          <w:b/>
          <w:sz w:val="24"/>
          <w:szCs w:val="24"/>
          <w:lang w:val="en-US"/>
        </w:rPr>
      </w:pPr>
    </w:p>
    <w:p w:rsidR="004F2F9C" w:rsidRPr="007B7029" w:rsidRDefault="00386D83" w:rsidP="004F2F9C">
      <w:pPr>
        <w:rPr>
          <w:b/>
          <w:bCs/>
          <w:sz w:val="24"/>
          <w:szCs w:val="24"/>
        </w:rPr>
      </w:pPr>
      <w:r w:rsidRPr="00A441F7">
        <w:rPr>
          <w:b/>
          <w:sz w:val="24"/>
          <w:szCs w:val="24"/>
        </w:rPr>
        <w:t>П</w:t>
      </w:r>
      <w:r w:rsidR="0026766A" w:rsidRPr="00A441F7">
        <w:rPr>
          <w:b/>
          <w:sz w:val="24"/>
          <w:szCs w:val="24"/>
        </w:rPr>
        <w:t>рименение наконечника НТКС-300-</w:t>
      </w:r>
      <w:r w:rsidRPr="00A441F7">
        <w:rPr>
          <w:b/>
          <w:sz w:val="24"/>
          <w:szCs w:val="24"/>
        </w:rPr>
        <w:t xml:space="preserve">1 </w:t>
      </w:r>
      <w:r w:rsidR="00874EC4" w:rsidRPr="00A441F7">
        <w:rPr>
          <w:b/>
          <w:color w:val="000000"/>
          <w:sz w:val="24"/>
          <w:szCs w:val="24"/>
        </w:rPr>
        <w:t>«</w:t>
      </w:r>
      <w:r w:rsidRPr="00A441F7">
        <w:rPr>
          <w:b/>
          <w:sz w:val="24"/>
          <w:szCs w:val="24"/>
        </w:rPr>
        <w:t>СЗМ</w:t>
      </w:r>
      <w:r w:rsidR="00874EC4" w:rsidRPr="00A441F7">
        <w:rPr>
          <w:b/>
          <w:color w:val="000000"/>
          <w:sz w:val="24"/>
          <w:szCs w:val="24"/>
        </w:rPr>
        <w:t>»</w:t>
      </w:r>
      <w:r w:rsidR="0045317D" w:rsidRPr="00A441F7">
        <w:rPr>
          <w:b/>
          <w:sz w:val="24"/>
          <w:szCs w:val="24"/>
        </w:rPr>
        <w:t>, оснащенного</w:t>
      </w:r>
      <w:r w:rsidRPr="00A441F7">
        <w:rPr>
          <w:b/>
          <w:sz w:val="24"/>
          <w:szCs w:val="24"/>
        </w:rPr>
        <w:t xml:space="preserve"> системой </w:t>
      </w:r>
      <w:r w:rsidRPr="00A441F7">
        <w:rPr>
          <w:b/>
          <w:sz w:val="24"/>
          <w:szCs w:val="24"/>
          <w:lang w:val="en-US"/>
        </w:rPr>
        <w:t>Clean</w:t>
      </w:r>
      <w:r w:rsidRPr="00A441F7">
        <w:rPr>
          <w:b/>
          <w:sz w:val="24"/>
          <w:szCs w:val="24"/>
        </w:rPr>
        <w:t xml:space="preserve"> </w:t>
      </w:r>
      <w:r w:rsidRPr="00A441F7">
        <w:rPr>
          <w:b/>
          <w:sz w:val="24"/>
          <w:szCs w:val="24"/>
          <w:lang w:val="en-US"/>
        </w:rPr>
        <w:t>head</w:t>
      </w:r>
      <w:r w:rsidRPr="00A441F7">
        <w:rPr>
          <w:b/>
          <w:sz w:val="24"/>
          <w:szCs w:val="24"/>
        </w:rPr>
        <w:t xml:space="preserve"> </w:t>
      </w:r>
      <w:r w:rsidR="00874EC4" w:rsidRPr="00A441F7">
        <w:rPr>
          <w:b/>
          <w:color w:val="000000"/>
          <w:sz w:val="24"/>
          <w:szCs w:val="24"/>
        </w:rPr>
        <w:t xml:space="preserve">(«чистая голова»), </w:t>
      </w:r>
      <w:r w:rsidRPr="00A441F7">
        <w:rPr>
          <w:b/>
          <w:sz w:val="24"/>
          <w:szCs w:val="24"/>
        </w:rPr>
        <w:t>снижает рис</w:t>
      </w:r>
      <w:r w:rsidR="00190697" w:rsidRPr="00A441F7">
        <w:rPr>
          <w:b/>
          <w:sz w:val="24"/>
          <w:szCs w:val="24"/>
        </w:rPr>
        <w:t>к перекрестного инфицирования до 80</w:t>
      </w:r>
      <w:r w:rsidRPr="00A441F7">
        <w:rPr>
          <w:b/>
          <w:bCs/>
          <w:sz w:val="24"/>
          <w:szCs w:val="24"/>
        </w:rPr>
        <w:t>%</w:t>
      </w:r>
      <w:r w:rsidR="00193134" w:rsidRPr="00A441F7">
        <w:rPr>
          <w:b/>
          <w:bCs/>
          <w:sz w:val="24"/>
          <w:szCs w:val="24"/>
        </w:rPr>
        <w:t>.</w:t>
      </w:r>
    </w:p>
    <w:p w:rsidR="00EC01E6" w:rsidRPr="007B7029" w:rsidRDefault="00EC01E6" w:rsidP="004F2F9C">
      <w:pPr>
        <w:rPr>
          <w:b/>
          <w:bCs/>
          <w:sz w:val="24"/>
          <w:szCs w:val="24"/>
        </w:rPr>
      </w:pPr>
    </w:p>
    <w:p w:rsidR="00EC01E6" w:rsidRPr="007B7029" w:rsidRDefault="00EC01E6" w:rsidP="004F2F9C">
      <w:pPr>
        <w:rPr>
          <w:b/>
          <w:bCs/>
          <w:sz w:val="24"/>
          <w:szCs w:val="24"/>
        </w:rPr>
      </w:pPr>
    </w:p>
    <w:p w:rsidR="00EC01E6" w:rsidRPr="007B7029" w:rsidRDefault="00EC01E6" w:rsidP="004F2F9C">
      <w:pPr>
        <w:rPr>
          <w:b/>
          <w:bCs/>
          <w:sz w:val="24"/>
          <w:szCs w:val="24"/>
        </w:rPr>
      </w:pPr>
    </w:p>
    <w:p w:rsidR="00EC01E6" w:rsidRPr="007B7029" w:rsidRDefault="00EC01E6" w:rsidP="004F2F9C">
      <w:pPr>
        <w:rPr>
          <w:b/>
          <w:bCs/>
          <w:sz w:val="24"/>
          <w:szCs w:val="24"/>
        </w:rPr>
      </w:pPr>
    </w:p>
    <w:p w:rsidR="00EC01E6" w:rsidRPr="007B7029" w:rsidRDefault="00EC01E6" w:rsidP="004F2F9C">
      <w:pPr>
        <w:rPr>
          <w:b/>
          <w:bCs/>
          <w:sz w:val="24"/>
          <w:szCs w:val="24"/>
        </w:rPr>
      </w:pPr>
    </w:p>
    <w:p w:rsidR="00EC01E6" w:rsidRPr="007B7029" w:rsidRDefault="00EC01E6" w:rsidP="004F2F9C">
      <w:pPr>
        <w:rPr>
          <w:b/>
          <w:bCs/>
          <w:sz w:val="24"/>
          <w:szCs w:val="24"/>
        </w:rPr>
      </w:pPr>
    </w:p>
    <w:p w:rsidR="00EC01E6" w:rsidRPr="007B7029" w:rsidRDefault="00EC01E6" w:rsidP="00EF00AA">
      <w:pPr>
        <w:jc w:val="center"/>
        <w:rPr>
          <w:b/>
          <w:sz w:val="24"/>
          <w:szCs w:val="24"/>
        </w:rPr>
      </w:pPr>
    </w:p>
    <w:p w:rsidR="004F2F9C" w:rsidRPr="00EC01E6" w:rsidRDefault="008450F7" w:rsidP="00EF00AA">
      <w:pPr>
        <w:jc w:val="center"/>
        <w:rPr>
          <w:b/>
          <w:sz w:val="24"/>
          <w:szCs w:val="24"/>
        </w:rPr>
      </w:pPr>
      <w:r w:rsidRPr="00F4186E">
        <w:rPr>
          <w:rFonts w:ascii="Lucida Console" w:hAnsi="Lucida Console" w:cs="Times New Roman"/>
          <w:b/>
          <w:sz w:val="24"/>
          <w:szCs w:val="24"/>
        </w:rPr>
        <w:t>•</w:t>
      </w:r>
      <w:r>
        <w:rPr>
          <w:rFonts w:ascii="Lucida Console" w:hAnsi="Lucida Console" w:cs="Times New Roman"/>
          <w:b/>
          <w:sz w:val="24"/>
          <w:szCs w:val="24"/>
        </w:rPr>
        <w:t xml:space="preserve"> </w:t>
      </w:r>
      <w:r w:rsidR="004F2F9C" w:rsidRPr="00AA441F">
        <w:rPr>
          <w:sz w:val="24"/>
          <w:szCs w:val="24"/>
        </w:rPr>
        <w:t>Оптимальное соотношение количества оборотов и мощности турбины позволяет проводить весь спектр стоматологических манипуляций.</w:t>
      </w:r>
      <w:r w:rsidR="004F2F9C">
        <w:rPr>
          <w:b/>
          <w:sz w:val="24"/>
          <w:szCs w:val="24"/>
        </w:rPr>
        <w:t xml:space="preserve"> </w:t>
      </w:r>
      <w:r w:rsidR="004F2F9C" w:rsidRPr="00EF00AA">
        <w:rPr>
          <w:b/>
          <w:sz w:val="24"/>
          <w:szCs w:val="24"/>
          <w:u w:val="single"/>
        </w:rPr>
        <w:t>Мощность не менее 16 Ватт!!!</w:t>
      </w:r>
    </w:p>
    <w:p w:rsidR="00EC01E6" w:rsidRPr="00EC01E6" w:rsidRDefault="00EC01E6" w:rsidP="004F2F9C">
      <w:pPr>
        <w:rPr>
          <w:b/>
          <w:sz w:val="24"/>
          <w:szCs w:val="24"/>
        </w:rPr>
      </w:pPr>
    </w:p>
    <w:p w:rsidR="007979C7" w:rsidRPr="00A441F7" w:rsidRDefault="007979C7" w:rsidP="002A4FDB">
      <w:pPr>
        <w:rPr>
          <w:noProof/>
          <w:sz w:val="24"/>
          <w:szCs w:val="24"/>
          <w:lang w:eastAsia="ru-RU"/>
        </w:rPr>
      </w:pPr>
    </w:p>
    <w:p w:rsidR="007979C7" w:rsidRPr="00A441F7" w:rsidRDefault="007979C7" w:rsidP="002A4FDB">
      <w:pPr>
        <w:rPr>
          <w:noProof/>
          <w:sz w:val="24"/>
          <w:szCs w:val="24"/>
          <w:lang w:eastAsia="ru-RU"/>
        </w:rPr>
      </w:pPr>
      <w:r w:rsidRPr="00A441F7">
        <w:rPr>
          <w:noProof/>
          <w:sz w:val="24"/>
          <w:szCs w:val="24"/>
          <w:lang w:eastAsia="ru-RU"/>
        </w:rPr>
        <w:drawing>
          <wp:inline distT="0" distB="0" distL="0" distR="0" wp14:anchorId="779F11BA" wp14:editId="2C77FAB7">
            <wp:extent cx="6108172" cy="31908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З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354" cy="319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0F7" w:rsidRPr="00F4186E" w:rsidRDefault="008450F7" w:rsidP="008450F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График </w:t>
      </w:r>
      <w:r w:rsidRPr="00F4186E">
        <w:rPr>
          <w:sz w:val="16"/>
          <w:szCs w:val="16"/>
        </w:rPr>
        <w:t xml:space="preserve"> эффективной работы турбинного наконечника НТКсд-300.</w:t>
      </w:r>
    </w:p>
    <w:p w:rsidR="008450F7" w:rsidRDefault="008450F7" w:rsidP="008450F7">
      <w:pPr>
        <w:rPr>
          <w:sz w:val="24"/>
          <w:szCs w:val="24"/>
        </w:rPr>
      </w:pPr>
    </w:p>
    <w:p w:rsidR="008450F7" w:rsidRDefault="008450F7" w:rsidP="008450F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441F">
        <w:rPr>
          <w:sz w:val="24"/>
          <w:szCs w:val="24"/>
        </w:rPr>
        <w:t xml:space="preserve">эффективная </w:t>
      </w:r>
      <w:r>
        <w:rPr>
          <w:sz w:val="24"/>
          <w:szCs w:val="24"/>
        </w:rPr>
        <w:t>работа</w:t>
      </w:r>
      <w:r w:rsidRPr="00AA441F">
        <w:rPr>
          <w:sz w:val="24"/>
          <w:szCs w:val="24"/>
        </w:rPr>
        <w:t xml:space="preserve"> на терапевтическом приёме - достигается при приложении усилия уже в 100 грамм, конструкция наконечника позволяет при таком усилии сохранять скорость вращения около 250 000 оборотов в минуту. Такая скорость вращения обеспечивает уровень режущей способности, достаточный для качественной и продуктивной работы при препарировании, например, кариозных полостей. </w:t>
      </w:r>
    </w:p>
    <w:p w:rsidR="008450F7" w:rsidRDefault="008450F7" w:rsidP="008450F7">
      <w:pPr>
        <w:rPr>
          <w:sz w:val="24"/>
          <w:szCs w:val="24"/>
        </w:rPr>
      </w:pPr>
      <w:r>
        <w:rPr>
          <w:sz w:val="24"/>
          <w:szCs w:val="24"/>
        </w:rPr>
        <w:t>- при нагрузке от 400 до 600 грамм скорость вращения от 160 000 до 80 000 об/мин – оптимальные режимы для работы стоматолога ортопеда.</w:t>
      </w:r>
    </w:p>
    <w:p w:rsidR="008450F7" w:rsidRDefault="008450F7" w:rsidP="008450F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441F">
        <w:rPr>
          <w:sz w:val="24"/>
          <w:szCs w:val="24"/>
        </w:rPr>
        <w:t xml:space="preserve">при приложении усилия до 1500 грамм, наконечник обеспечивает скорость вращения бора до 50 000 оборотов в минуту. Такое усилие прилагается при распиливании толстых цельнолитых конструкций - металлических коронок или каркасов. </w:t>
      </w:r>
    </w:p>
    <w:p w:rsidR="008450F7" w:rsidRPr="001A4155" w:rsidRDefault="008450F7" w:rsidP="008450F7">
      <w:pPr>
        <w:rPr>
          <w:sz w:val="24"/>
          <w:szCs w:val="24"/>
        </w:rPr>
      </w:pPr>
      <w:r w:rsidRPr="00AA441F">
        <w:rPr>
          <w:sz w:val="24"/>
          <w:szCs w:val="24"/>
        </w:rPr>
        <w:t>Качественные материалы, используемые при производстве НТКсд-300, выдерживают и такую нагрузку, справляясь с препарированием металла. Более того, конструкция инструмента позволяет бору вращаться вплоть до прилагаемого на наконечник усилия в 2 кг!</w:t>
      </w:r>
    </w:p>
    <w:p w:rsidR="00F81544" w:rsidRPr="00A441F7" w:rsidRDefault="007979C7" w:rsidP="002A4FDB">
      <w:pPr>
        <w:rPr>
          <w:sz w:val="24"/>
          <w:szCs w:val="24"/>
        </w:rPr>
      </w:pPr>
      <w:r w:rsidRPr="00A441F7">
        <w:rPr>
          <w:b/>
          <w:sz w:val="24"/>
          <w:szCs w:val="24"/>
        </w:rPr>
        <w:t>Сила удержания бора - более 2 кг!</w:t>
      </w:r>
      <w:r w:rsidRPr="00A441F7">
        <w:rPr>
          <w:sz w:val="24"/>
          <w:szCs w:val="24"/>
        </w:rPr>
        <w:t xml:space="preserve"> - достаточная для безопасной работы в терапевтической, хирургической и ортопедической стоматологии.</w:t>
      </w:r>
      <w:r w:rsidRPr="00A441F7">
        <w:rPr>
          <w:noProof/>
          <w:sz w:val="24"/>
          <w:szCs w:val="24"/>
          <w:lang w:eastAsia="ru-RU"/>
        </w:rPr>
        <w:t xml:space="preserve"> </w:t>
      </w:r>
    </w:p>
    <w:p w:rsidR="00D92CE1" w:rsidRPr="00B06142" w:rsidRDefault="008450F7" w:rsidP="004F2F9C">
      <w:pPr>
        <w:rPr>
          <w:sz w:val="24"/>
          <w:szCs w:val="24"/>
        </w:rPr>
      </w:pPr>
      <w:r w:rsidRPr="00F4186E">
        <w:rPr>
          <w:rFonts w:ascii="Lucida Console" w:hAnsi="Lucida Console" w:cs="Times New Roman"/>
          <w:b/>
          <w:sz w:val="24"/>
          <w:szCs w:val="24"/>
        </w:rPr>
        <w:t>•</w:t>
      </w:r>
      <w:r>
        <w:rPr>
          <w:rFonts w:ascii="Lucida Console" w:hAnsi="Lucida Console" w:cs="Times New Roman"/>
          <w:b/>
          <w:sz w:val="24"/>
          <w:szCs w:val="24"/>
        </w:rPr>
        <w:t xml:space="preserve"> </w:t>
      </w:r>
      <w:r w:rsidR="0045317D" w:rsidRPr="004F2F9C">
        <w:rPr>
          <w:sz w:val="24"/>
          <w:szCs w:val="24"/>
        </w:rPr>
        <w:t xml:space="preserve">В </w:t>
      </w:r>
      <w:r w:rsidR="00526C30" w:rsidRPr="004F2F9C">
        <w:rPr>
          <w:sz w:val="24"/>
          <w:szCs w:val="24"/>
        </w:rPr>
        <w:t>стандартном исполнении наконечник НТКС – 300</w:t>
      </w:r>
      <w:r w:rsidR="00CB54B5" w:rsidRPr="004F2F9C">
        <w:rPr>
          <w:sz w:val="24"/>
          <w:szCs w:val="24"/>
        </w:rPr>
        <w:t xml:space="preserve"> - 1</w:t>
      </w:r>
      <w:r w:rsidR="00526C30" w:rsidRPr="004F2F9C">
        <w:rPr>
          <w:sz w:val="24"/>
          <w:szCs w:val="24"/>
        </w:rPr>
        <w:t xml:space="preserve"> </w:t>
      </w:r>
      <w:r w:rsidR="000A24A0" w:rsidRPr="004F2F9C">
        <w:rPr>
          <w:sz w:val="24"/>
          <w:szCs w:val="24"/>
        </w:rPr>
        <w:t>«СЗМ»</w:t>
      </w:r>
      <w:r w:rsidR="00526C30" w:rsidRPr="004F2F9C">
        <w:rPr>
          <w:sz w:val="24"/>
          <w:szCs w:val="24"/>
        </w:rPr>
        <w:t xml:space="preserve"> </w:t>
      </w:r>
      <w:r w:rsidR="00447625" w:rsidRPr="004F2F9C">
        <w:rPr>
          <w:sz w:val="24"/>
          <w:szCs w:val="24"/>
        </w:rPr>
        <w:t xml:space="preserve"> комплектуется </w:t>
      </w:r>
      <w:r w:rsidR="00447625" w:rsidRPr="004F2F9C">
        <w:rPr>
          <w:b/>
          <w:sz w:val="24"/>
          <w:szCs w:val="24"/>
        </w:rPr>
        <w:t>шарикоподшипниками</w:t>
      </w:r>
      <w:r w:rsidR="00526C30" w:rsidRPr="004F2F9C">
        <w:rPr>
          <w:sz w:val="24"/>
          <w:szCs w:val="24"/>
        </w:rPr>
        <w:t xml:space="preserve"> производства ЗПП Самара 4-600-73Ю1213УТ-ГОСТ5202011</w:t>
      </w:r>
      <w:r w:rsidR="002D38FC" w:rsidRPr="004F2F9C">
        <w:rPr>
          <w:sz w:val="24"/>
          <w:szCs w:val="24"/>
        </w:rPr>
        <w:t xml:space="preserve">. По </w:t>
      </w:r>
      <w:r w:rsidR="002D38FC" w:rsidRPr="004F2F9C">
        <w:rPr>
          <w:sz w:val="24"/>
          <w:szCs w:val="24"/>
        </w:rPr>
        <w:lastRenderedPageBreak/>
        <w:t>желанию клиента наконечник может быть оборудован шарикоподшипниками</w:t>
      </w:r>
      <w:r w:rsidR="00193134" w:rsidRPr="004F2F9C">
        <w:rPr>
          <w:sz w:val="24"/>
          <w:szCs w:val="24"/>
        </w:rPr>
        <w:t xml:space="preserve"> </w:t>
      </w:r>
      <w:r w:rsidR="002D38FC" w:rsidRPr="004F2F9C">
        <w:rPr>
          <w:sz w:val="24"/>
          <w:szCs w:val="24"/>
          <w:lang w:val="en-US"/>
        </w:rPr>
        <w:t>Myonic</w:t>
      </w:r>
      <w:r w:rsidR="00193134" w:rsidRPr="004F2F9C">
        <w:rPr>
          <w:sz w:val="24"/>
          <w:szCs w:val="24"/>
        </w:rPr>
        <w:t xml:space="preserve"> </w:t>
      </w:r>
      <w:r w:rsidR="00193134" w:rsidRPr="004F2F9C">
        <w:rPr>
          <w:rStyle w:val="a6"/>
          <w:rFonts w:cs="Times New Roman"/>
          <w:bCs/>
          <w:i w:val="0"/>
          <w:iCs w:val="0"/>
          <w:sz w:val="24"/>
          <w:szCs w:val="24"/>
          <w:shd w:val="clear" w:color="auto" w:fill="FFFFFF"/>
        </w:rPr>
        <w:t>OPTIMYN</w:t>
      </w:r>
      <w:r w:rsidR="00193134" w:rsidRPr="004F2F9C">
        <w:rPr>
          <w:rFonts w:cs="Times New Roman"/>
          <w:sz w:val="24"/>
          <w:szCs w:val="24"/>
          <w:shd w:val="clear" w:color="auto" w:fill="FFFFFF"/>
        </w:rPr>
        <w:t>-</w:t>
      </w:r>
      <w:r w:rsidR="00193134" w:rsidRPr="004F2F9C">
        <w:rPr>
          <w:rStyle w:val="a6"/>
          <w:rFonts w:cs="Times New Roman"/>
          <w:bCs/>
          <w:i w:val="0"/>
          <w:iCs w:val="0"/>
          <w:sz w:val="24"/>
          <w:szCs w:val="24"/>
          <w:shd w:val="clear" w:color="auto" w:fill="FFFFFF"/>
        </w:rPr>
        <w:t>418WI</w:t>
      </w:r>
      <w:r w:rsidR="002D38FC" w:rsidRPr="004F2F9C">
        <w:rPr>
          <w:sz w:val="24"/>
          <w:szCs w:val="24"/>
        </w:rPr>
        <w:t>, Германия.</w:t>
      </w:r>
      <w:r w:rsidR="004F2F9C" w:rsidRPr="004F2F9C">
        <w:rPr>
          <w:b/>
          <w:sz w:val="24"/>
          <w:szCs w:val="24"/>
        </w:rPr>
        <w:t xml:space="preserve"> Уровень шума, не превышающий 64 Дб!</w:t>
      </w:r>
      <w:r w:rsidR="004F2F9C" w:rsidRPr="004F2F9C">
        <w:rPr>
          <w:sz w:val="24"/>
          <w:szCs w:val="24"/>
        </w:rPr>
        <w:t xml:space="preserve"> - комфортный для работы в течение всей лечебной смены.</w:t>
      </w:r>
    </w:p>
    <w:p w:rsidR="00EC01E6" w:rsidRPr="00EC01E6" w:rsidRDefault="008450F7" w:rsidP="004F2F9C">
      <w:pPr>
        <w:rPr>
          <w:color w:val="000000"/>
          <w:sz w:val="24"/>
          <w:szCs w:val="24"/>
        </w:rPr>
      </w:pPr>
      <w:r w:rsidRPr="00F4186E">
        <w:rPr>
          <w:rFonts w:ascii="Lucida Console" w:hAnsi="Lucida Console" w:cs="Times New Roman"/>
          <w:b/>
          <w:sz w:val="24"/>
          <w:szCs w:val="24"/>
        </w:rPr>
        <w:t>•</w:t>
      </w:r>
      <w:r>
        <w:rPr>
          <w:rFonts w:ascii="Lucida Console" w:hAnsi="Lucida Console" w:cs="Times New Roman"/>
          <w:b/>
          <w:sz w:val="24"/>
          <w:szCs w:val="24"/>
        </w:rPr>
        <w:t xml:space="preserve"> </w:t>
      </w:r>
      <w:r w:rsidR="002A4FDB" w:rsidRPr="004F2F9C">
        <w:rPr>
          <w:b/>
          <w:color w:val="000000"/>
          <w:sz w:val="24"/>
          <w:szCs w:val="24"/>
        </w:rPr>
        <w:t xml:space="preserve">Наконечник </w:t>
      </w:r>
      <w:r w:rsidR="002A4FDB" w:rsidRPr="004F2F9C">
        <w:rPr>
          <w:b/>
          <w:sz w:val="24"/>
          <w:szCs w:val="24"/>
        </w:rPr>
        <w:t xml:space="preserve">НТКС-300-1 «СЗМ» </w:t>
      </w:r>
      <w:r w:rsidR="002A4FDB" w:rsidRPr="004F2F9C">
        <w:rPr>
          <w:b/>
          <w:color w:val="000000"/>
          <w:sz w:val="24"/>
          <w:szCs w:val="24"/>
        </w:rPr>
        <w:t xml:space="preserve"> снабжен системой подачи воды и воздуха </w:t>
      </w:r>
      <w:r w:rsidR="002A4FDB" w:rsidRPr="004F2F9C">
        <w:rPr>
          <w:color w:val="000000"/>
          <w:sz w:val="24"/>
          <w:szCs w:val="24"/>
        </w:rPr>
        <w:t>и обеспечивает создание  микродисперсного тумана для охлаждения в зоне обработки. Отверстия, из которых подается вода и воздух, располагаются под разными углами к поверхности наконечника для наилучшего качества спрея.</w:t>
      </w:r>
    </w:p>
    <w:p w:rsidR="00B06142" w:rsidRDefault="00B06142" w:rsidP="00B06142">
      <w:pPr>
        <w:pStyle w:val="1"/>
        <w:jc w:val="center"/>
        <w:rPr>
          <w:sz w:val="26"/>
          <w:szCs w:val="26"/>
        </w:rPr>
      </w:pPr>
      <w:r w:rsidRPr="00B06142">
        <w:rPr>
          <w:sz w:val="26"/>
          <w:szCs w:val="26"/>
        </w:rPr>
        <w:t>Технические характеристики</w:t>
      </w:r>
    </w:p>
    <w:p w:rsidR="00B06142" w:rsidRDefault="00B06142" w:rsidP="00B06142"/>
    <w:p w:rsidR="00B06142" w:rsidRDefault="00B06142" w:rsidP="00B06142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Скорость</w:t>
      </w:r>
      <w:r w:rsidR="008450F7">
        <w:rPr>
          <w:sz w:val="24"/>
          <w:szCs w:val="24"/>
        </w:rPr>
        <w:t xml:space="preserve"> на холостом ходу</w:t>
      </w:r>
      <w:r>
        <w:rPr>
          <w:sz w:val="24"/>
          <w:szCs w:val="24"/>
        </w:rPr>
        <w:t xml:space="preserve"> (об/мин): не менее 300 000</w:t>
      </w:r>
    </w:p>
    <w:p w:rsidR="00B06142" w:rsidRDefault="00B06142" w:rsidP="00B06142">
      <w:pPr>
        <w:rPr>
          <w:rFonts w:ascii="Arial" w:hAnsi="Arial" w:cs="Arial"/>
          <w:color w:val="202124"/>
          <w:shd w:val="clear" w:color="auto" w:fill="FFFFFF"/>
        </w:rPr>
      </w:pPr>
      <w:r>
        <w:rPr>
          <w:sz w:val="24"/>
          <w:szCs w:val="24"/>
        </w:rPr>
        <w:t xml:space="preserve">- Рабочее давление, Бар:    2,2 </w:t>
      </w:r>
      <w:r>
        <w:rPr>
          <w:rFonts w:ascii="Arial" w:hAnsi="Arial" w:cs="Arial"/>
          <w:color w:val="202124"/>
          <w:shd w:val="clear" w:color="auto" w:fill="FFFFFF"/>
        </w:rPr>
        <w:t>± 0,2</w:t>
      </w:r>
    </w:p>
    <w:p w:rsidR="00B06142" w:rsidRDefault="00B06142" w:rsidP="00B06142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AF6D0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- </w:t>
      </w:r>
      <w:r w:rsidRPr="00AF6D0B">
        <w:rPr>
          <w:rFonts w:cstheme="minorHAnsi"/>
          <w:color w:val="202124"/>
          <w:sz w:val="24"/>
          <w:szCs w:val="24"/>
          <w:shd w:val="clear" w:color="auto" w:fill="FFFFFF"/>
        </w:rPr>
        <w:t>Крутящий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момент, Н-см:    не менее 0,15</w:t>
      </w:r>
    </w:p>
    <w:p w:rsidR="00B06142" w:rsidRDefault="00B06142" w:rsidP="00B06142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- Расход воды охлаждения, мл/мин:     не менее 50</w:t>
      </w:r>
    </w:p>
    <w:p w:rsidR="00B06142" w:rsidRDefault="00B06142" w:rsidP="00B06142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- Корректированный уровень звуковой мощности, дБа: не более 64</w:t>
      </w:r>
    </w:p>
    <w:p w:rsidR="00B06142" w:rsidRDefault="00B06142" w:rsidP="00B06142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-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К</w:t>
      </w:r>
      <w:r w:rsidRPr="00AF6D0B">
        <w:rPr>
          <w:rFonts w:cstheme="minorHAnsi"/>
          <w:color w:val="202124"/>
          <w:sz w:val="24"/>
          <w:szCs w:val="24"/>
          <w:shd w:val="clear" w:color="auto" w:fill="FFFFFF"/>
        </w:rPr>
        <w:t>нопочный зажим бора</w:t>
      </w:r>
    </w:p>
    <w:p w:rsidR="00D01758" w:rsidRPr="007B7029" w:rsidRDefault="00B06142" w:rsidP="00B06142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- Система </w:t>
      </w:r>
      <w:r>
        <w:rPr>
          <w:rFonts w:cstheme="minorHAnsi"/>
          <w:color w:val="202124"/>
          <w:sz w:val="24"/>
          <w:szCs w:val="24"/>
          <w:shd w:val="clear" w:color="auto" w:fill="FFFFFF"/>
          <w:lang w:val="en-US"/>
        </w:rPr>
        <w:t>Clean</w:t>
      </w:r>
      <w:r w:rsidRPr="007B7029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02124"/>
          <w:sz w:val="24"/>
          <w:szCs w:val="24"/>
          <w:shd w:val="clear" w:color="auto" w:fill="FFFFFF"/>
          <w:lang w:val="en-US"/>
        </w:rPr>
        <w:t>Head</w:t>
      </w:r>
    </w:p>
    <w:p w:rsidR="00B06142" w:rsidRPr="00B06142" w:rsidRDefault="00B06142" w:rsidP="00B061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117475</wp:posOffset>
                </wp:positionV>
                <wp:extent cx="6143625" cy="14097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409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42" w:rsidRPr="00A441F7" w:rsidRDefault="00B06142" w:rsidP="00B06142">
                            <w:pPr>
                              <w:pStyle w:val="2"/>
                              <w:jc w:val="center"/>
                            </w:pPr>
                            <w:r w:rsidRPr="00A441F7">
                              <w:t>Гарантия!</w:t>
                            </w:r>
                          </w:p>
                          <w:p w:rsidR="00B06142" w:rsidRPr="00A441F7" w:rsidRDefault="00B06142" w:rsidP="00B061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41F7">
                              <w:rPr>
                                <w:sz w:val="24"/>
                                <w:szCs w:val="24"/>
                              </w:rPr>
                              <w:t>В течение 6 месяцев после покупки любой инструмент производства ООО «ВХ-Тайфун» подлежит гарантийному обслуживанию и ремонту во всероссийской сети центров обслуживания - в случае обнаружения неполадок при работе.</w:t>
                            </w:r>
                          </w:p>
                          <w:p w:rsidR="00B06142" w:rsidRDefault="00B06142" w:rsidP="00B06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-17.55pt;margin-top:9.25pt;width:483.7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" fillcolor="white [3201]" strokecolor="#ffc000" strokeweight="2pt">
                <v:textbox>
                  <w:txbxContent>
                    <w:p w:rsidR="00B06142" w:rsidRPr="00A441F7" w:rsidRDefault="00B06142" w:rsidP="00B06142">
                      <w:pPr>
                        <w:pStyle w:val="2"/>
                        <w:jc w:val="center"/>
                      </w:pPr>
                      <w:r w:rsidRPr="00A441F7">
                        <w:t>Гарантия!</w:t>
                      </w:r>
                    </w:p>
                    <w:p w:rsidR="00B06142" w:rsidRPr="00A441F7" w:rsidRDefault="00B06142" w:rsidP="00B06142">
                      <w:pPr>
                        <w:rPr>
                          <w:sz w:val="24"/>
                          <w:szCs w:val="24"/>
                        </w:rPr>
                      </w:pPr>
                      <w:r w:rsidRPr="00A441F7">
                        <w:rPr>
                          <w:sz w:val="24"/>
                          <w:szCs w:val="24"/>
                        </w:rPr>
                        <w:t>В течение 6 месяцев после покупки любой инструмент производства ООО «ВХ-Тайфун» подлежит гарантийному обслуживанию и ремонту во всероссийской сети центров обслуживания - в случае обнаружения неполадок при работе.</w:t>
                      </w:r>
                    </w:p>
                    <w:p w:rsidR="00B06142" w:rsidRDefault="00B06142" w:rsidP="00B061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E608F" w:rsidRPr="00A441F7" w:rsidRDefault="006E608F" w:rsidP="006E608F">
      <w:pPr>
        <w:rPr>
          <w:b/>
          <w:sz w:val="24"/>
          <w:szCs w:val="24"/>
        </w:rPr>
      </w:pPr>
      <w:r w:rsidRPr="00A441F7">
        <w:rPr>
          <w:b/>
          <w:sz w:val="24"/>
          <w:szCs w:val="24"/>
        </w:rPr>
        <w:t>Гарантия!</w:t>
      </w:r>
    </w:p>
    <w:p w:rsidR="006E608F" w:rsidRPr="00A441F7" w:rsidRDefault="006E608F" w:rsidP="006E608F">
      <w:pPr>
        <w:rPr>
          <w:sz w:val="24"/>
          <w:szCs w:val="24"/>
        </w:rPr>
      </w:pPr>
      <w:r w:rsidRPr="00A441F7">
        <w:rPr>
          <w:sz w:val="24"/>
          <w:szCs w:val="24"/>
        </w:rPr>
        <w:t>В течение 6 месяцев после покупки любой инструмент производства ООО «ВХ-Тайфун» подлежит гарантийному обслуживанию и ремонту во всероссийской сети центров обслуживания - в случае обнаружения неполадок при работе.</w:t>
      </w:r>
    </w:p>
    <w:p w:rsidR="0066131B" w:rsidRPr="007B7029" w:rsidRDefault="0066131B" w:rsidP="007B7029">
      <w:pPr>
        <w:pStyle w:val="2"/>
      </w:pPr>
    </w:p>
    <w:p w:rsidR="006E608F" w:rsidRPr="00A441F7" w:rsidRDefault="006E608F" w:rsidP="00B06142">
      <w:pPr>
        <w:pStyle w:val="2"/>
        <w:jc w:val="center"/>
      </w:pPr>
      <w:r w:rsidRPr="00A441F7">
        <w:t>О компании.</w:t>
      </w:r>
      <w:r w:rsidR="00B06142" w:rsidRPr="00B06142">
        <w:rPr>
          <w:noProof/>
          <w:sz w:val="32"/>
          <w:szCs w:val="32"/>
          <w:lang w:eastAsia="ru-RU"/>
        </w:rPr>
        <w:t xml:space="preserve"> </w:t>
      </w:r>
    </w:p>
    <w:p w:rsidR="006E608F" w:rsidRPr="00A441F7" w:rsidRDefault="006E608F" w:rsidP="006E608F">
      <w:pPr>
        <w:rPr>
          <w:sz w:val="24"/>
          <w:szCs w:val="24"/>
        </w:rPr>
      </w:pPr>
      <w:r w:rsidRPr="00A441F7">
        <w:rPr>
          <w:sz w:val="24"/>
          <w:szCs w:val="24"/>
        </w:rPr>
        <w:t>ООО «ВХ-Тайфун» - это совместная российско-австрийская компания, производящая самые современные стоматологические инструменты на территории России. Концерн имеет 20-летний опыт производства, разработок и инноваций в области турбинных стоматологических наконечников. В производстве используется опыт и наработки ведущих европейских производителей, которые адаптируются для Российского пользователя. Производство имеет международный сертификат качества ISO 13485, и ежегодно аттестовывается по нему, что гарантирует продукции ООО «ВХ-Тайфун» соответствие всем мировым стандартам!</w:t>
      </w:r>
    </w:p>
    <w:p w:rsidR="004B3B59" w:rsidRDefault="00B06142" w:rsidP="00B06142">
      <w:pPr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6B939CD" wp14:editId="7AEB3301">
            <wp:extent cx="3486150" cy="1140329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взна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290" cy="114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B59" w:rsidSect="001906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2223"/>
    <w:multiLevelType w:val="hybridMultilevel"/>
    <w:tmpl w:val="8DB60B08"/>
    <w:lvl w:ilvl="0" w:tplc="3B1CF2CE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9B182B"/>
    <w:multiLevelType w:val="hybridMultilevel"/>
    <w:tmpl w:val="C568B416"/>
    <w:lvl w:ilvl="0" w:tplc="2BBC4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8F"/>
    <w:rsid w:val="000A24A0"/>
    <w:rsid w:val="000A5E77"/>
    <w:rsid w:val="00170A90"/>
    <w:rsid w:val="00190697"/>
    <w:rsid w:val="00193134"/>
    <w:rsid w:val="001A74D5"/>
    <w:rsid w:val="0025690E"/>
    <w:rsid w:val="0026766A"/>
    <w:rsid w:val="002A4FDB"/>
    <w:rsid w:val="002D38FC"/>
    <w:rsid w:val="00307230"/>
    <w:rsid w:val="00314C0F"/>
    <w:rsid w:val="00386D83"/>
    <w:rsid w:val="00387536"/>
    <w:rsid w:val="003F5052"/>
    <w:rsid w:val="0041178D"/>
    <w:rsid w:val="00447625"/>
    <w:rsid w:val="0045317D"/>
    <w:rsid w:val="004635D9"/>
    <w:rsid w:val="00466E90"/>
    <w:rsid w:val="00481333"/>
    <w:rsid w:val="0048367C"/>
    <w:rsid w:val="004B3B59"/>
    <w:rsid w:val="004F2F9C"/>
    <w:rsid w:val="00526C30"/>
    <w:rsid w:val="00621503"/>
    <w:rsid w:val="0064570A"/>
    <w:rsid w:val="0066131B"/>
    <w:rsid w:val="006E608F"/>
    <w:rsid w:val="00753C8F"/>
    <w:rsid w:val="007979C7"/>
    <w:rsid w:val="007B7029"/>
    <w:rsid w:val="007D4ED1"/>
    <w:rsid w:val="008450F7"/>
    <w:rsid w:val="00874EC4"/>
    <w:rsid w:val="00882173"/>
    <w:rsid w:val="00926074"/>
    <w:rsid w:val="00A441F7"/>
    <w:rsid w:val="00B06142"/>
    <w:rsid w:val="00B17DF3"/>
    <w:rsid w:val="00B97392"/>
    <w:rsid w:val="00C279A5"/>
    <w:rsid w:val="00C70CEB"/>
    <w:rsid w:val="00C9254C"/>
    <w:rsid w:val="00CB54B5"/>
    <w:rsid w:val="00CC4DE0"/>
    <w:rsid w:val="00CE587B"/>
    <w:rsid w:val="00D01758"/>
    <w:rsid w:val="00D24825"/>
    <w:rsid w:val="00D46E7D"/>
    <w:rsid w:val="00D50877"/>
    <w:rsid w:val="00D535F7"/>
    <w:rsid w:val="00D5777E"/>
    <w:rsid w:val="00D92CE1"/>
    <w:rsid w:val="00E501ED"/>
    <w:rsid w:val="00EC01E6"/>
    <w:rsid w:val="00EF00AA"/>
    <w:rsid w:val="00EF4A3C"/>
    <w:rsid w:val="00F81544"/>
    <w:rsid w:val="00F9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D25D9-153A-4773-A44F-5677D639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8F"/>
  </w:style>
  <w:style w:type="paragraph" w:styleId="1">
    <w:name w:val="heading 1"/>
    <w:basedOn w:val="a"/>
    <w:next w:val="a"/>
    <w:link w:val="10"/>
    <w:uiPriority w:val="9"/>
    <w:qFormat/>
    <w:rsid w:val="00B06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4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93134"/>
    <w:rPr>
      <w:i/>
      <w:iCs/>
    </w:rPr>
  </w:style>
  <w:style w:type="paragraph" w:styleId="a7">
    <w:name w:val="List Paragraph"/>
    <w:basedOn w:val="a"/>
    <w:uiPriority w:val="34"/>
    <w:qFormat/>
    <w:rsid w:val="003875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41F7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styleId="a8">
    <w:name w:val="Book Title"/>
    <w:basedOn w:val="a0"/>
    <w:uiPriority w:val="33"/>
    <w:qFormat/>
    <w:rsid w:val="00A441F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B06142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B5E9-9C55-4AA8-AEFB-EF2FB8E5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tmed</dc:creator>
  <cp:lastModifiedBy>Торопова Снежана Вячеславовна</cp:lastModifiedBy>
  <cp:revision>2</cp:revision>
  <cp:lastPrinted>2020-12-23T12:20:00Z</cp:lastPrinted>
  <dcterms:created xsi:type="dcterms:W3CDTF">2021-02-11T11:59:00Z</dcterms:created>
  <dcterms:modified xsi:type="dcterms:W3CDTF">2021-02-11T11:59:00Z</dcterms:modified>
</cp:coreProperties>
</file>